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B82" w:rsidRPr="00127B82" w:rsidRDefault="00127B82" w:rsidP="00127B82">
      <w:pPr>
        <w:rPr>
          <w:rFonts w:asciiTheme="minorHAnsi" w:hAnsiTheme="minorHAnsi"/>
          <w:b/>
          <w:color w:val="C00000"/>
          <w:sz w:val="32"/>
        </w:rPr>
      </w:pPr>
      <w:r w:rsidRPr="00127B82">
        <w:rPr>
          <w:rFonts w:asciiTheme="minorHAnsi" w:hAnsiTheme="minorHAnsi"/>
          <w:b/>
          <w:color w:val="C00000"/>
          <w:sz w:val="32"/>
        </w:rPr>
        <w:t>Request for Presenter</w:t>
      </w:r>
    </w:p>
    <w:p w:rsidR="00127B82" w:rsidRDefault="00127B82" w:rsidP="00127B82">
      <w:pPr>
        <w:rPr>
          <w:rFonts w:asciiTheme="minorHAnsi" w:hAnsiTheme="minorHAnsi"/>
          <w:b/>
          <w:color w:val="7F7F7F" w:themeColor="text1" w:themeTint="80"/>
          <w:sz w:val="24"/>
        </w:rPr>
      </w:pPr>
    </w:p>
    <w:p w:rsidR="00127B82" w:rsidRPr="00127B82" w:rsidRDefault="00127B82" w:rsidP="00127B82">
      <w:pPr>
        <w:rPr>
          <w:rFonts w:asciiTheme="minorHAnsi" w:hAnsiTheme="minorHAnsi"/>
          <w:b/>
          <w:color w:val="7F7F7F" w:themeColor="text1" w:themeTint="80"/>
          <w:sz w:val="24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Y="9"/>
        <w:tblW w:w="0" w:type="auto"/>
        <w:tblLook w:val="04A0" w:firstRow="1" w:lastRow="0" w:firstColumn="1" w:lastColumn="0" w:noHBand="0" w:noVBand="1"/>
      </w:tblPr>
      <w:tblGrid>
        <w:gridCol w:w="3256"/>
        <w:gridCol w:w="4955"/>
      </w:tblGrid>
      <w:tr w:rsidR="00127B82" w:rsidTr="00127B82">
        <w:tc>
          <w:tcPr>
            <w:tcW w:w="3256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Event:</w:t>
            </w:r>
          </w:p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127B82" w:rsidTr="00127B82">
        <w:tc>
          <w:tcPr>
            <w:tcW w:w="3256" w:type="dxa"/>
          </w:tcPr>
          <w:p w:rsidR="00127B82" w:rsidRP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Date:</w:t>
            </w:r>
          </w:p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127B82" w:rsidTr="00127B82">
        <w:tc>
          <w:tcPr>
            <w:tcW w:w="3256" w:type="dxa"/>
          </w:tcPr>
          <w:p w:rsidR="00127B82" w:rsidRP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Deadline for final version:</w:t>
            </w:r>
          </w:p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127B82" w:rsidTr="00127B82">
        <w:tc>
          <w:tcPr>
            <w:tcW w:w="3256" w:type="dxa"/>
          </w:tcPr>
          <w:p w:rsidR="00127B82" w:rsidRP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Requesting Organisation:</w:t>
            </w:r>
          </w:p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127B82" w:rsidTr="00127B82">
        <w:tc>
          <w:tcPr>
            <w:tcW w:w="3256" w:type="dxa"/>
          </w:tcPr>
          <w:p w:rsidR="00127B82" w:rsidRP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Presentation as The Security Institute</w:t>
            </w: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 xml:space="preserve"> or Advent IM?</w:t>
            </w:r>
          </w:p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127B82" w:rsidTr="00127B82">
        <w:tc>
          <w:tcPr>
            <w:tcW w:w="3256" w:type="dxa"/>
          </w:tcPr>
          <w:p w:rsidR="00127B82" w:rsidRP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Contact details:</w:t>
            </w:r>
          </w:p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127B82" w:rsidTr="00127B82">
        <w:tc>
          <w:tcPr>
            <w:tcW w:w="3256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Topic:</w:t>
            </w:r>
          </w:p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127B82" w:rsidTr="00127B82">
        <w:tc>
          <w:tcPr>
            <w:tcW w:w="3256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Additional topic info:</w:t>
            </w:r>
          </w:p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127B82" w:rsidTr="00127B82">
        <w:tc>
          <w:tcPr>
            <w:tcW w:w="3256" w:type="dxa"/>
          </w:tcPr>
          <w:p w:rsidR="00127B82" w:rsidRP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Format required:</w:t>
            </w:r>
          </w:p>
          <w:p w:rsidR="00127B82" w:rsidRP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127B82" w:rsidTr="00127B82">
        <w:tc>
          <w:tcPr>
            <w:tcW w:w="3256" w:type="dxa"/>
          </w:tcPr>
          <w:p w:rsidR="00127B82" w:rsidRP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Specific presenter requested?</w:t>
            </w:r>
          </w:p>
          <w:p w:rsidR="00127B82" w:rsidRP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127B82" w:rsidTr="00127B82">
        <w:tc>
          <w:tcPr>
            <w:tcW w:w="3256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Audience details:</w:t>
            </w:r>
          </w:p>
          <w:p w:rsidR="00127B82" w:rsidRP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127B82" w:rsidTr="00127B82">
        <w:tc>
          <w:tcPr>
            <w:tcW w:w="3256" w:type="dxa"/>
          </w:tcPr>
          <w:p w:rsidR="00127B82" w:rsidRP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Any restrictions:</w:t>
            </w:r>
          </w:p>
        </w:tc>
        <w:tc>
          <w:tcPr>
            <w:tcW w:w="4955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127B82" w:rsidTr="00127B82">
        <w:tc>
          <w:tcPr>
            <w:tcW w:w="3256" w:type="dxa"/>
          </w:tcPr>
          <w:p w:rsidR="00127B82" w:rsidRP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Details of other event presentations:</w:t>
            </w:r>
          </w:p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127B82" w:rsidTr="00127B82">
        <w:tc>
          <w:tcPr>
            <w:tcW w:w="3256" w:type="dxa"/>
          </w:tcPr>
          <w:p w:rsidR="00127B82" w:rsidRP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Other information:</w:t>
            </w:r>
          </w:p>
          <w:p w:rsidR="00127B82" w:rsidRP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127B82" w:rsidRDefault="00127B82" w:rsidP="00127B82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</w:tbl>
    <w:p w:rsidR="00127B82" w:rsidRPr="00127B82" w:rsidRDefault="00127B82" w:rsidP="00127B82">
      <w:pPr>
        <w:rPr>
          <w:rFonts w:asciiTheme="minorHAnsi" w:hAnsiTheme="minorHAnsi"/>
          <w:b/>
          <w:color w:val="7F7F7F" w:themeColor="text1" w:themeTint="80"/>
          <w:sz w:val="24"/>
        </w:rPr>
      </w:pPr>
    </w:p>
    <w:p w:rsidR="00127B82" w:rsidRDefault="00127B82" w:rsidP="00127B82">
      <w:pPr>
        <w:rPr>
          <w:rFonts w:asciiTheme="minorHAnsi" w:hAnsiTheme="minorHAnsi"/>
          <w:b/>
          <w:color w:val="7F7F7F" w:themeColor="text1" w:themeTint="80"/>
          <w:sz w:val="24"/>
        </w:rPr>
      </w:pPr>
    </w:p>
    <w:p w:rsidR="00127B82" w:rsidRDefault="00127B82" w:rsidP="00127B82">
      <w:pPr>
        <w:rPr>
          <w:rFonts w:asciiTheme="minorHAnsi" w:hAnsiTheme="minorHAnsi"/>
          <w:b/>
          <w:color w:val="7F7F7F" w:themeColor="text1" w:themeTint="80"/>
          <w:sz w:val="24"/>
        </w:rPr>
      </w:pPr>
    </w:p>
    <w:p w:rsidR="00127B82" w:rsidRDefault="00127B82" w:rsidP="00127B82">
      <w:pPr>
        <w:rPr>
          <w:rFonts w:asciiTheme="minorHAnsi" w:hAnsiTheme="minorHAnsi"/>
          <w:b/>
          <w:color w:val="7F7F7F" w:themeColor="text1" w:themeTint="80"/>
          <w:sz w:val="24"/>
        </w:rPr>
      </w:pPr>
    </w:p>
    <w:p w:rsidR="00127B82" w:rsidRPr="00127B82" w:rsidRDefault="00127B82" w:rsidP="00127B82">
      <w:pPr>
        <w:rPr>
          <w:rFonts w:asciiTheme="minorHAnsi" w:hAnsiTheme="minorHAnsi"/>
          <w:b/>
          <w:color w:val="7F7F7F" w:themeColor="text1" w:themeTint="80"/>
          <w:sz w:val="24"/>
        </w:rPr>
      </w:pPr>
    </w:p>
    <w:p w:rsidR="00127B82" w:rsidRPr="00127B82" w:rsidRDefault="00127B82" w:rsidP="00127B82">
      <w:pPr>
        <w:rPr>
          <w:rFonts w:asciiTheme="minorHAnsi" w:hAnsiTheme="minorHAnsi"/>
          <w:b/>
          <w:color w:val="7F7F7F" w:themeColor="text1" w:themeTint="80"/>
          <w:sz w:val="24"/>
        </w:rPr>
      </w:pPr>
    </w:p>
    <w:p w:rsidR="00127B82" w:rsidRPr="00127B82" w:rsidRDefault="00127B82" w:rsidP="00127B82">
      <w:pPr>
        <w:rPr>
          <w:rFonts w:asciiTheme="minorHAnsi" w:hAnsiTheme="minorHAnsi"/>
          <w:b/>
          <w:color w:val="7F7F7F" w:themeColor="text1" w:themeTint="80"/>
          <w:sz w:val="24"/>
        </w:rPr>
      </w:pPr>
    </w:p>
    <w:p w:rsidR="00127B82" w:rsidRPr="00127B82" w:rsidRDefault="00127B82" w:rsidP="00127B82">
      <w:pPr>
        <w:rPr>
          <w:rFonts w:asciiTheme="minorHAnsi" w:hAnsiTheme="minorHAnsi"/>
          <w:b/>
          <w:color w:val="7F7F7F" w:themeColor="text1" w:themeTint="80"/>
          <w:sz w:val="24"/>
        </w:rPr>
      </w:pPr>
    </w:p>
    <w:p w:rsidR="00127B82" w:rsidRPr="00127B82" w:rsidRDefault="00127B82" w:rsidP="00127B82">
      <w:pPr>
        <w:rPr>
          <w:rFonts w:asciiTheme="minorHAnsi" w:hAnsiTheme="minorHAnsi"/>
          <w:b/>
          <w:color w:val="7F7F7F" w:themeColor="text1" w:themeTint="80"/>
          <w:spacing w:val="100"/>
          <w:sz w:val="40"/>
        </w:rPr>
      </w:pPr>
    </w:p>
    <w:p w:rsidR="003C640B" w:rsidRPr="00127B82" w:rsidRDefault="003C640B" w:rsidP="00127B82">
      <w:pPr>
        <w:rPr>
          <w:rFonts w:asciiTheme="minorHAnsi" w:hAnsiTheme="minorHAnsi"/>
        </w:rPr>
      </w:pPr>
    </w:p>
    <w:sectPr w:rsidR="003C640B" w:rsidRPr="00127B82" w:rsidSect="00201654">
      <w:headerReference w:type="default" r:id="rId7"/>
      <w:footerReference w:type="default" r:id="rId8"/>
      <w:pgSz w:w="11906" w:h="16838" w:code="9"/>
      <w:pgMar w:top="1418" w:right="2692" w:bottom="1440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054" w:rsidRDefault="00DC7054">
      <w:r>
        <w:separator/>
      </w:r>
    </w:p>
  </w:endnote>
  <w:endnote w:type="continuationSeparator" w:id="0">
    <w:p w:rsidR="00DC7054" w:rsidRDefault="00DC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654107C-E148-4C7C-B6C1-3D42C2B71BF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F168888C-06C0-4915-9253-E69F6AC70F52}"/>
    <w:embedBold r:id="rId3" w:fontKey="{4F737176-8AF3-4745-A5EB-F7EDC3D5305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9E61066-AD13-4B6F-934A-45359A0BF96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5B18EF7-11FE-49E0-89EC-A4BE7F7BD45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052A1C04-C29D-4688-9B9A-7A6B41E5C5F9}"/>
    <w:embedBold r:id="rId7" w:fontKey="{66F80237-5757-4EFE-83AB-E4BF22D88B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9F0E26C-7544-4A21-8387-2A39276C5D57}"/>
    <w:embedBold r:id="rId9" w:fontKey="{14F34813-AFF8-436A-80AD-BB801B976BB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E3F0D03-48C7-44E9-B898-762B5E6A3E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9E96E5B2-53D8-45E4-9FA0-3A5393BDD303}"/>
    <w:embedBold r:id="rId12" w:fontKey="{12730209-B6E7-4864-872B-E7EA32ED9E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437D761D-F702-4604-BA1B-7D5F0844FA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EE9" w:rsidRPr="0068432B" w:rsidRDefault="00C93EDC" w:rsidP="00967EE9">
    <w:pPr>
      <w:pStyle w:val="NormalWeb"/>
      <w:spacing w:before="0" w:beforeAutospacing="0" w:after="0" w:afterAutospacing="0"/>
      <w:ind w:right="1082"/>
      <w:jc w:val="center"/>
      <w:rPr>
        <w:rFonts w:ascii="Calibri" w:hAnsi="Calibri" w:cs="Arial"/>
        <w:color w:val="C00000"/>
        <w:sz w:val="28"/>
        <w:szCs w:val="28"/>
      </w:rPr>
    </w:pPr>
    <w:r>
      <w:rPr>
        <w:rFonts w:ascii="Calibri" w:hAnsi="Calibri" w:cs="Arial"/>
        <w:noProof/>
        <w:color w:val="7F7F7F" w:themeColor="text1" w:themeTint="80"/>
        <w:sz w:val="28"/>
        <w:szCs w:val="28"/>
        <w:lang w:eastAsia="en-GB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5625465</wp:posOffset>
          </wp:positionH>
          <wp:positionV relativeFrom="paragraph">
            <wp:posOffset>-1752600</wp:posOffset>
          </wp:positionV>
          <wp:extent cx="1188720" cy="2627630"/>
          <wp:effectExtent l="0" t="0" r="0" b="127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2627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67EE9" w:rsidRPr="0068432B">
      <w:rPr>
        <w:rFonts w:ascii="Calibri" w:hAnsi="Calibri" w:cs="Arial"/>
        <w:color w:val="7F7F7F" w:themeColor="text1" w:themeTint="80"/>
        <w:sz w:val="28"/>
        <w:szCs w:val="28"/>
      </w:rPr>
      <w:t xml:space="preserve">Call </w:t>
    </w:r>
    <w:r w:rsidR="00967EE9" w:rsidRPr="0068432B">
      <w:rPr>
        <w:rFonts w:ascii="Calibri" w:hAnsi="Calibri" w:cs="Arial"/>
        <w:color w:val="C00000"/>
        <w:sz w:val="28"/>
        <w:szCs w:val="28"/>
      </w:rPr>
      <w:t>0121 559 6699</w:t>
    </w:r>
  </w:p>
  <w:p w:rsidR="00967EE9" w:rsidRPr="0068432B" w:rsidRDefault="00967EE9" w:rsidP="00967EE9">
    <w:pPr>
      <w:pStyle w:val="NormalWeb"/>
      <w:spacing w:before="0" w:beforeAutospacing="0" w:after="0" w:afterAutospacing="0"/>
      <w:ind w:right="1082"/>
      <w:jc w:val="center"/>
      <w:rPr>
        <w:rFonts w:ascii="Calibri" w:hAnsi="Calibri" w:cs="Arial"/>
        <w:color w:val="C00000"/>
        <w:sz w:val="28"/>
        <w:szCs w:val="28"/>
      </w:rPr>
    </w:pPr>
    <w:r w:rsidRPr="0068432B">
      <w:rPr>
        <w:rFonts w:ascii="Calibri" w:hAnsi="Calibri" w:cs="Arial"/>
        <w:color w:val="7F7F7F" w:themeColor="text1" w:themeTint="80"/>
        <w:sz w:val="28"/>
        <w:szCs w:val="28"/>
      </w:rPr>
      <w:t xml:space="preserve">Email </w:t>
    </w:r>
    <w:r w:rsidRPr="0068432B">
      <w:rPr>
        <w:rFonts w:ascii="Calibri" w:hAnsi="Calibri" w:cs="Arial"/>
        <w:color w:val="C00000"/>
        <w:sz w:val="28"/>
        <w:szCs w:val="28"/>
      </w:rPr>
      <w:t>bestpractice@advent-im.co.uk</w:t>
    </w:r>
  </w:p>
  <w:p w:rsidR="00967EE9" w:rsidRPr="0068432B" w:rsidRDefault="00967EE9" w:rsidP="00967EE9">
    <w:pPr>
      <w:pStyle w:val="NormalWeb"/>
      <w:spacing w:before="0" w:beforeAutospacing="0" w:after="0" w:afterAutospacing="0"/>
      <w:ind w:right="1082"/>
      <w:jc w:val="center"/>
      <w:rPr>
        <w:rFonts w:asciiTheme="minorHAnsi" w:hAnsiTheme="minorHAnsi" w:cs="Arial"/>
        <w:color w:val="C00000"/>
        <w:sz w:val="28"/>
        <w:szCs w:val="28"/>
      </w:rPr>
    </w:pPr>
    <w:r w:rsidRPr="0068432B">
      <w:rPr>
        <w:rFonts w:ascii="Calibri" w:hAnsi="Calibri" w:cs="Arial"/>
        <w:color w:val="7F7F7F" w:themeColor="text1" w:themeTint="80"/>
        <w:sz w:val="28"/>
        <w:szCs w:val="28"/>
      </w:rPr>
      <w:t xml:space="preserve">Visit </w:t>
    </w:r>
    <w:r w:rsidRPr="0068432B">
      <w:rPr>
        <w:rFonts w:asciiTheme="minorHAnsi" w:hAnsiTheme="minorHAnsi" w:cs="Arial"/>
        <w:color w:val="C00000"/>
        <w:sz w:val="28"/>
        <w:szCs w:val="28"/>
      </w:rPr>
      <w:t>www.advent-im.co.uk</w:t>
    </w:r>
  </w:p>
  <w:p w:rsidR="00967EE9" w:rsidRDefault="00967EE9" w:rsidP="00967EE9">
    <w:pPr>
      <w:pStyle w:val="NormalWeb"/>
      <w:spacing w:before="0" w:beforeAutospacing="0" w:after="0" w:afterAutospacing="0"/>
      <w:ind w:right="1082"/>
      <w:jc w:val="center"/>
      <w:rPr>
        <w:rFonts w:asciiTheme="minorHAnsi" w:hAnsiTheme="minorHAnsi"/>
        <w:color w:val="666666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F96CFDF" wp14:editId="17B176F4">
              <wp:simplePos x="0" y="0"/>
              <wp:positionH relativeFrom="page">
                <wp:align>left</wp:align>
              </wp:positionH>
              <wp:positionV relativeFrom="paragraph">
                <wp:posOffset>272415</wp:posOffset>
              </wp:positionV>
              <wp:extent cx="7534275" cy="365760"/>
              <wp:effectExtent l="0" t="0" r="0" b="0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427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A5002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A5002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F63" w:rsidRPr="00E61C1D" w:rsidRDefault="00861F63" w:rsidP="00E61C1D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C0C0C0"/>
                              <w:spacing w:val="120"/>
                              <w:sz w:val="32"/>
                              <w:szCs w:val="32"/>
                            </w:rPr>
                          </w:pPr>
                          <w:proofErr w:type="gramStart"/>
                          <w:r w:rsidRPr="00E61C1D">
                            <w:rPr>
                              <w:rFonts w:ascii="Calibri" w:hAnsi="Calibri"/>
                              <w:b/>
                              <w:color w:val="C0C0C0"/>
                              <w:spacing w:val="120"/>
                              <w:sz w:val="32"/>
                              <w:szCs w:val="32"/>
                            </w:rPr>
                            <w:t xml:space="preserve">expert </w:t>
                          </w:r>
                          <w:r>
                            <w:rPr>
                              <w:rFonts w:ascii="Calibri" w:hAnsi="Calibri"/>
                              <w:b/>
                              <w:color w:val="C0C0C0"/>
                              <w:spacing w:val="120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E61C1D">
                            <w:rPr>
                              <w:rFonts w:ascii="Arial" w:hAnsi="Arial" w:cs="Arial"/>
                              <w:b/>
                              <w:color w:val="C0C0C0"/>
                              <w:spacing w:val="120"/>
                              <w:sz w:val="32"/>
                              <w:szCs w:val="32"/>
                            </w:rPr>
                            <w:t>♦</w:t>
                          </w:r>
                          <w:proofErr w:type="gramEnd"/>
                          <w:r w:rsidRPr="00E61C1D">
                            <w:rPr>
                              <w:rFonts w:ascii="Calibri" w:hAnsi="Calibri" w:cs="Arial"/>
                              <w:b/>
                              <w:color w:val="C0C0C0"/>
                              <w:spacing w:val="12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Arial"/>
                              <w:b/>
                              <w:color w:val="C0C0C0"/>
                              <w:spacing w:val="120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E61C1D">
                            <w:rPr>
                              <w:rFonts w:ascii="Calibri" w:hAnsi="Calibri"/>
                              <w:b/>
                              <w:color w:val="C0C0C0"/>
                              <w:spacing w:val="120"/>
                              <w:sz w:val="32"/>
                              <w:szCs w:val="32"/>
                            </w:rPr>
                            <w:t xml:space="preserve">integrated </w:t>
                          </w:r>
                          <w:r>
                            <w:rPr>
                              <w:rFonts w:ascii="Calibri" w:hAnsi="Calibri"/>
                              <w:b/>
                              <w:color w:val="C0C0C0"/>
                              <w:spacing w:val="120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E61C1D">
                            <w:rPr>
                              <w:rFonts w:ascii="Arial" w:hAnsi="Arial" w:cs="Arial"/>
                              <w:b/>
                              <w:color w:val="C0C0C0"/>
                              <w:spacing w:val="120"/>
                              <w:sz w:val="32"/>
                              <w:szCs w:val="32"/>
                            </w:rPr>
                            <w:t>♦</w:t>
                          </w:r>
                          <w:r>
                            <w:rPr>
                              <w:rFonts w:ascii="Arial" w:hAnsi="Arial" w:cs="Arial"/>
                              <w:b/>
                              <w:color w:val="C0C0C0"/>
                              <w:spacing w:val="120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E61C1D">
                            <w:rPr>
                              <w:rFonts w:ascii="Calibri" w:hAnsi="Calibri" w:cs="Arial"/>
                              <w:b/>
                              <w:color w:val="C0C0C0"/>
                              <w:spacing w:val="120"/>
                              <w:sz w:val="32"/>
                              <w:szCs w:val="32"/>
                            </w:rPr>
                            <w:t xml:space="preserve"> independent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96CFDF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left:0;text-align:left;margin-left:0;margin-top:21.45pt;width:593.25pt;height:28.8pt;z-index: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" filled="f" fillcolor="#a50021" stroked="f" strokecolor="#a50021">
              <v:textbox>
                <w:txbxContent>
                  <w:p w:rsidR="00861F63" w:rsidRPr="00E61C1D" w:rsidRDefault="00861F63" w:rsidP="00E61C1D">
                    <w:pPr>
                      <w:jc w:val="center"/>
                      <w:rPr>
                        <w:rFonts w:ascii="Calibri" w:hAnsi="Calibri"/>
                        <w:b/>
                        <w:color w:val="C0C0C0"/>
                        <w:spacing w:val="120"/>
                        <w:sz w:val="32"/>
                        <w:szCs w:val="32"/>
                      </w:rPr>
                    </w:pPr>
                    <w:proofErr w:type="gramStart"/>
                    <w:r w:rsidRPr="00E61C1D">
                      <w:rPr>
                        <w:rFonts w:ascii="Calibri" w:hAnsi="Calibri"/>
                        <w:b/>
                        <w:color w:val="C0C0C0"/>
                        <w:spacing w:val="120"/>
                        <w:sz w:val="32"/>
                        <w:szCs w:val="32"/>
                      </w:rPr>
                      <w:t xml:space="preserve">expert </w:t>
                    </w:r>
                    <w:r>
                      <w:rPr>
                        <w:rFonts w:ascii="Calibri" w:hAnsi="Calibri"/>
                        <w:b/>
                        <w:color w:val="C0C0C0"/>
                        <w:spacing w:val="120"/>
                        <w:sz w:val="32"/>
                        <w:szCs w:val="32"/>
                      </w:rPr>
                      <w:t xml:space="preserve"> </w:t>
                    </w:r>
                    <w:r w:rsidRPr="00E61C1D">
                      <w:rPr>
                        <w:rFonts w:ascii="Arial" w:hAnsi="Arial" w:cs="Arial"/>
                        <w:b/>
                        <w:color w:val="C0C0C0"/>
                        <w:spacing w:val="120"/>
                        <w:sz w:val="32"/>
                        <w:szCs w:val="32"/>
                      </w:rPr>
                      <w:t>♦</w:t>
                    </w:r>
                    <w:proofErr w:type="gramEnd"/>
                    <w:r w:rsidRPr="00E61C1D">
                      <w:rPr>
                        <w:rFonts w:ascii="Calibri" w:hAnsi="Calibri" w:cs="Arial"/>
                        <w:b/>
                        <w:color w:val="C0C0C0"/>
                        <w:spacing w:val="12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hAnsi="Calibri" w:cs="Arial"/>
                        <w:b/>
                        <w:color w:val="C0C0C0"/>
                        <w:spacing w:val="120"/>
                        <w:sz w:val="32"/>
                        <w:szCs w:val="32"/>
                      </w:rPr>
                      <w:t xml:space="preserve"> </w:t>
                    </w:r>
                    <w:r w:rsidRPr="00E61C1D">
                      <w:rPr>
                        <w:rFonts w:ascii="Calibri" w:hAnsi="Calibri"/>
                        <w:b/>
                        <w:color w:val="C0C0C0"/>
                        <w:spacing w:val="120"/>
                        <w:sz w:val="32"/>
                        <w:szCs w:val="32"/>
                      </w:rPr>
                      <w:t xml:space="preserve">integrated </w:t>
                    </w:r>
                    <w:r>
                      <w:rPr>
                        <w:rFonts w:ascii="Calibri" w:hAnsi="Calibri"/>
                        <w:b/>
                        <w:color w:val="C0C0C0"/>
                        <w:spacing w:val="120"/>
                        <w:sz w:val="32"/>
                        <w:szCs w:val="32"/>
                      </w:rPr>
                      <w:t xml:space="preserve"> </w:t>
                    </w:r>
                    <w:r w:rsidRPr="00E61C1D">
                      <w:rPr>
                        <w:rFonts w:ascii="Arial" w:hAnsi="Arial" w:cs="Arial"/>
                        <w:b/>
                        <w:color w:val="C0C0C0"/>
                        <w:spacing w:val="120"/>
                        <w:sz w:val="32"/>
                        <w:szCs w:val="32"/>
                      </w:rPr>
                      <w:t>♦</w:t>
                    </w:r>
                    <w:r>
                      <w:rPr>
                        <w:rFonts w:ascii="Arial" w:hAnsi="Arial" w:cs="Arial"/>
                        <w:b/>
                        <w:color w:val="C0C0C0"/>
                        <w:spacing w:val="120"/>
                        <w:sz w:val="32"/>
                        <w:szCs w:val="32"/>
                      </w:rPr>
                      <w:t xml:space="preserve"> </w:t>
                    </w:r>
                    <w:r w:rsidRPr="00E61C1D">
                      <w:rPr>
                        <w:rFonts w:ascii="Calibri" w:hAnsi="Calibri" w:cs="Arial"/>
                        <w:b/>
                        <w:color w:val="C0C0C0"/>
                        <w:spacing w:val="120"/>
                        <w:sz w:val="32"/>
                        <w:szCs w:val="32"/>
                      </w:rPr>
                      <w:t xml:space="preserve"> independent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Theme="minorHAnsi" w:hAnsiTheme="minorHAnsi" w:cs="Arial"/>
        <w:b/>
        <w:color w:val="7F7F7F" w:themeColor="text1" w:themeTint="80"/>
        <w:sz w:val="28"/>
        <w:szCs w:val="28"/>
      </w:rPr>
      <w:t>Advent IM can also be procured directly through G-Cloud</w:t>
    </w:r>
  </w:p>
  <w:p w:rsidR="00861F63" w:rsidRDefault="001B070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2D396C" wp14:editId="7800A259">
              <wp:simplePos x="0" y="0"/>
              <wp:positionH relativeFrom="page">
                <wp:align>right</wp:align>
              </wp:positionH>
              <wp:positionV relativeFrom="paragraph">
                <wp:posOffset>64770</wp:posOffset>
              </wp:positionV>
              <wp:extent cx="8667750" cy="342900"/>
              <wp:effectExtent l="0" t="0" r="19050" b="19050"/>
              <wp:wrapNone/>
              <wp:docPr id="2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0" cy="342900"/>
                      </a:xfrm>
                      <a:prstGeom prst="rect">
                        <a:avLst/>
                      </a:prstGeom>
                      <a:solidFill>
                        <a:srgbClr val="A50021"/>
                      </a:solidFill>
                      <a:ln w="9525">
                        <a:solidFill>
                          <a:srgbClr val="A5002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382BF4" id="Rectangle 22" o:spid="_x0000_s1026" style="position:absolute;margin-left:631.3pt;margin-top:5.1pt;width:682.5pt;height:27pt;z-index: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" fillcolor="#a50021" strokecolor="#a50021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054" w:rsidRDefault="00DC7054">
      <w:r>
        <w:separator/>
      </w:r>
    </w:p>
  </w:footnote>
  <w:footnote w:type="continuationSeparator" w:id="0">
    <w:p w:rsidR="00DC7054" w:rsidRDefault="00DC7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F63" w:rsidRDefault="006571A5" w:rsidP="000A4A1B">
    <w:pPr>
      <w:pStyle w:val="Header"/>
    </w:pPr>
    <w:r w:rsidRPr="00EB5D02">
      <w:rPr>
        <w:rFonts w:ascii="Calibri" w:hAnsi="Calibri" w:cs="Arial"/>
        <w:noProof/>
        <w:color w:val="C00000"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C21E469" wp14:editId="2B44511C">
              <wp:simplePos x="0" y="0"/>
              <wp:positionH relativeFrom="column">
                <wp:posOffset>5461635</wp:posOffset>
              </wp:positionH>
              <wp:positionV relativeFrom="paragraph">
                <wp:posOffset>986790</wp:posOffset>
              </wp:positionV>
              <wp:extent cx="1390650" cy="5991225"/>
              <wp:effectExtent l="0" t="0" r="0" b="9525"/>
              <wp:wrapThrough wrapText="bothSides">
                <wp:wrapPolygon edited="0">
                  <wp:start x="592" y="0"/>
                  <wp:lineTo x="592" y="21566"/>
                  <wp:lineTo x="20712" y="21566"/>
                  <wp:lineTo x="20712" y="0"/>
                  <wp:lineTo x="592" y="0"/>
                </wp:wrapPolygon>
              </wp:wrapThrough>
              <wp:docPr id="17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0" cy="5991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0709" w:rsidRPr="00651E57" w:rsidRDefault="001B0709" w:rsidP="001B0709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C00000"/>
                              <w:sz w:val="28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C00000"/>
                              <w:sz w:val="28"/>
                              <w:szCs w:val="22"/>
                            </w:rPr>
                            <w:t>Consultancy</w:t>
                          </w:r>
                        </w:p>
                        <w:p w:rsidR="001B0709" w:rsidRPr="007B120C" w:rsidRDefault="001B0709" w:rsidP="001B0709">
                          <w:pPr>
                            <w:jc w:val="right"/>
                            <w:rPr>
                              <w:rFonts w:ascii="Calibri" w:hAnsi="Calibri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  <w:p w:rsidR="001B0709" w:rsidRPr="00651E57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Information Security</w:t>
                          </w:r>
                        </w:p>
                        <w:p w:rsidR="001B0709" w:rsidRPr="00651E57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Business Continuity</w:t>
                          </w:r>
                        </w:p>
                        <w:p w:rsidR="001B0709" w:rsidRPr="00651E57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Physical Security</w:t>
                          </w:r>
                        </w:p>
                        <w:p w:rsidR="001B0709" w:rsidRPr="00651E57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 xml:space="preserve">Government </w:t>
                          </w:r>
                          <w:r w:rsidR="00793D1A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Risk Management</w:t>
                          </w:r>
                        </w:p>
                        <w:p w:rsidR="001B0709" w:rsidRPr="00651E57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Data Protection</w:t>
                          </w:r>
                        </w:p>
                        <w:p w:rsidR="001B0709" w:rsidRPr="00651E57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PCI Compliance</w:t>
                          </w:r>
                        </w:p>
                        <w:p w:rsidR="001B0709" w:rsidRPr="007B120C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  <w:p w:rsidR="001B0709" w:rsidRPr="00651E57" w:rsidRDefault="001B0709" w:rsidP="001B0709">
                          <w:pPr>
                            <w:pStyle w:val="Heading2"/>
                            <w:rPr>
                              <w:rFonts w:ascii="Calibri" w:hAnsi="Calibri"/>
                              <w:color w:val="C00000"/>
                              <w:sz w:val="28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color w:val="C00000"/>
                              <w:sz w:val="28"/>
                              <w:szCs w:val="22"/>
                            </w:rPr>
                            <w:t>Services</w:t>
                          </w:r>
                        </w:p>
                        <w:p w:rsidR="001B0709" w:rsidRPr="007B120C" w:rsidRDefault="001B0709" w:rsidP="001B0709">
                          <w:pPr>
                            <w:jc w:val="right"/>
                            <w:rPr>
                              <w:rFonts w:ascii="Calibri" w:hAnsi="Calibri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  <w:p w:rsidR="00793D1A" w:rsidRDefault="00793D1A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Consultancy</w:t>
                          </w:r>
                        </w:p>
                        <w:p w:rsidR="001B0709" w:rsidRPr="00651E57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Workshops</w:t>
                          </w:r>
                        </w:p>
                        <w:p w:rsidR="001B0709" w:rsidRPr="00651E57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Seminars</w:t>
                          </w:r>
                        </w:p>
                        <w:p w:rsidR="001B0709" w:rsidRPr="00651E57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Presentations</w:t>
                          </w:r>
                        </w:p>
                        <w:p w:rsidR="001B0709" w:rsidRPr="00651E57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Training</w:t>
                          </w:r>
                        </w:p>
                        <w:p w:rsidR="001B0709" w:rsidRPr="007B120C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  <w:p w:rsidR="001B0709" w:rsidRPr="00651E57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color w:val="C00000"/>
                              <w:sz w:val="28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C00000"/>
                              <w:sz w:val="28"/>
                              <w:szCs w:val="22"/>
                            </w:rPr>
                            <w:t>Expertise</w:t>
                          </w:r>
                          <w:r w:rsidRPr="00651E57">
                            <w:rPr>
                              <w:rFonts w:ascii="Calibri" w:hAnsi="Calibri"/>
                              <w:color w:val="C00000"/>
                              <w:sz w:val="28"/>
                              <w:szCs w:val="22"/>
                            </w:rPr>
                            <w:t xml:space="preserve"> </w:t>
                          </w:r>
                        </w:p>
                        <w:p w:rsidR="001B0709" w:rsidRPr="007B120C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  <w:p w:rsidR="001B0709" w:rsidRPr="00651E57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Lead Auditors</w:t>
                          </w:r>
                        </w:p>
                        <w:p w:rsidR="001B0709" w:rsidRPr="00651E57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CLAS</w:t>
                          </w:r>
                          <w:r w:rsidR="0063082C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/CCP</w:t>
                          </w:r>
                          <w:r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 xml:space="preserve"> Consultants</w:t>
                          </w:r>
                        </w:p>
                        <w:p w:rsidR="001B0709" w:rsidRPr="00651E57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ISO 27001</w:t>
                          </w:r>
                        </w:p>
                        <w:p w:rsidR="001B0709" w:rsidRPr="00651E57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ISO 22301</w:t>
                          </w:r>
                        </w:p>
                        <w:p w:rsidR="001B0709" w:rsidRPr="00651E57" w:rsidRDefault="001B0709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PRINCE2</w:t>
                          </w:r>
                        </w:p>
                        <w:p w:rsidR="001B0709" w:rsidRDefault="00793D1A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Cyber</w:t>
                          </w:r>
                          <w:r w:rsidR="001B0709" w:rsidRPr="00651E57"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 xml:space="preserve"> Security</w:t>
                          </w:r>
                        </w:p>
                        <w:p w:rsidR="00793D1A" w:rsidRPr="00651E57" w:rsidRDefault="00793D1A" w:rsidP="001B0709">
                          <w:pPr>
                            <w:spacing w:after="60"/>
                            <w:jc w:val="right"/>
                            <w:rPr>
                              <w:rFonts w:ascii="Calibri" w:hAnsi="Calibri"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404040" w:themeColor="text1" w:themeTint="BF"/>
                              <w:sz w:val="22"/>
                              <w:szCs w:val="22"/>
                            </w:rPr>
                            <w:t>Agile</w:t>
                          </w:r>
                        </w:p>
                        <w:p w:rsidR="001B0709" w:rsidRPr="007B120C" w:rsidRDefault="001B0709" w:rsidP="001B0709">
                          <w:pPr>
                            <w:spacing w:after="6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  <w:p w:rsidR="001B0709" w:rsidRPr="007B120C" w:rsidRDefault="001B0709" w:rsidP="001B0709">
                          <w:pPr>
                            <w:spacing w:after="6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  <w:p w:rsidR="001B0709" w:rsidRPr="007B120C" w:rsidRDefault="001B0709" w:rsidP="001B0709">
                          <w:pPr>
                            <w:spacing w:after="6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  <w:p w:rsidR="001B0709" w:rsidRPr="007B120C" w:rsidRDefault="001B0709" w:rsidP="001B0709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  <w:p w:rsidR="001B0709" w:rsidRPr="007B120C" w:rsidRDefault="001B0709" w:rsidP="001B0709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  <w:p w:rsidR="001B0709" w:rsidRPr="007B120C" w:rsidRDefault="001B0709" w:rsidP="001B0709">
                          <w:pPr>
                            <w:jc w:val="right"/>
                            <w:rPr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21E469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430.05pt;margin-top:77.7pt;width:109.5pt;height:47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KGtQIAALw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" filled="f" stroked="f">
              <v:textbox>
                <w:txbxContent>
                  <w:p w:rsidR="001B0709" w:rsidRPr="00651E57" w:rsidRDefault="001B0709" w:rsidP="001B0709">
                    <w:pPr>
                      <w:jc w:val="right"/>
                      <w:rPr>
                        <w:rFonts w:ascii="Calibri" w:hAnsi="Calibri"/>
                        <w:b/>
                        <w:color w:val="C00000"/>
                        <w:sz w:val="28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C00000"/>
                        <w:sz w:val="28"/>
                        <w:szCs w:val="22"/>
                      </w:rPr>
                      <w:t>Consultancy</w:t>
                    </w:r>
                  </w:p>
                  <w:p w:rsidR="001B0709" w:rsidRPr="007B120C" w:rsidRDefault="001B0709" w:rsidP="001B0709">
                    <w:pPr>
                      <w:jc w:val="right"/>
                      <w:rPr>
                        <w:rFonts w:ascii="Calibri" w:hAnsi="Calibri"/>
                        <w:color w:val="7F7F7F" w:themeColor="text1" w:themeTint="80"/>
                        <w:sz w:val="22"/>
                        <w:szCs w:val="22"/>
                      </w:rPr>
                    </w:pPr>
                  </w:p>
                  <w:p w:rsidR="001B0709" w:rsidRPr="00651E57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Information Security</w:t>
                    </w:r>
                  </w:p>
                  <w:p w:rsidR="001B0709" w:rsidRPr="00651E57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Business Continuity</w:t>
                    </w:r>
                  </w:p>
                  <w:p w:rsidR="001B0709" w:rsidRPr="00651E57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Physical Security</w:t>
                    </w:r>
                  </w:p>
                  <w:p w:rsidR="001B0709" w:rsidRPr="00651E57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 xml:space="preserve">Government </w:t>
                    </w:r>
                    <w:r w:rsidR="00793D1A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Risk Management</w:t>
                    </w:r>
                  </w:p>
                  <w:p w:rsidR="001B0709" w:rsidRPr="00651E57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Data Protection</w:t>
                    </w:r>
                  </w:p>
                  <w:p w:rsidR="001B0709" w:rsidRPr="00651E57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PCI Compliance</w:t>
                    </w:r>
                  </w:p>
                  <w:p w:rsidR="001B0709" w:rsidRPr="007B120C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color w:val="7F7F7F" w:themeColor="text1" w:themeTint="80"/>
                        <w:sz w:val="22"/>
                        <w:szCs w:val="22"/>
                      </w:rPr>
                    </w:pPr>
                  </w:p>
                  <w:p w:rsidR="001B0709" w:rsidRPr="00651E57" w:rsidRDefault="001B0709" w:rsidP="001B0709">
                    <w:pPr>
                      <w:pStyle w:val="Heading2"/>
                      <w:rPr>
                        <w:rFonts w:ascii="Calibri" w:hAnsi="Calibri"/>
                        <w:color w:val="C00000"/>
                        <w:sz w:val="28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color w:val="C00000"/>
                        <w:sz w:val="28"/>
                        <w:szCs w:val="22"/>
                      </w:rPr>
                      <w:t>Services</w:t>
                    </w:r>
                  </w:p>
                  <w:p w:rsidR="001B0709" w:rsidRPr="007B120C" w:rsidRDefault="001B0709" w:rsidP="001B0709">
                    <w:pPr>
                      <w:jc w:val="right"/>
                      <w:rPr>
                        <w:rFonts w:ascii="Calibri" w:hAnsi="Calibri"/>
                        <w:color w:val="7F7F7F" w:themeColor="text1" w:themeTint="80"/>
                        <w:sz w:val="22"/>
                        <w:szCs w:val="22"/>
                      </w:rPr>
                    </w:pPr>
                  </w:p>
                  <w:p w:rsidR="00793D1A" w:rsidRDefault="00793D1A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Consultancy</w:t>
                    </w:r>
                  </w:p>
                  <w:p w:rsidR="001B0709" w:rsidRPr="00651E57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Workshops</w:t>
                    </w:r>
                  </w:p>
                  <w:p w:rsidR="001B0709" w:rsidRPr="00651E57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Seminars</w:t>
                    </w:r>
                  </w:p>
                  <w:p w:rsidR="001B0709" w:rsidRPr="00651E57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Presentations</w:t>
                    </w:r>
                  </w:p>
                  <w:p w:rsidR="001B0709" w:rsidRPr="00651E57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Training</w:t>
                    </w:r>
                  </w:p>
                  <w:p w:rsidR="001B0709" w:rsidRPr="007B120C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color w:val="7F7F7F" w:themeColor="text1" w:themeTint="80"/>
                        <w:sz w:val="22"/>
                        <w:szCs w:val="22"/>
                      </w:rPr>
                    </w:pPr>
                  </w:p>
                  <w:p w:rsidR="001B0709" w:rsidRPr="00651E57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color w:val="C00000"/>
                        <w:sz w:val="28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C00000"/>
                        <w:sz w:val="28"/>
                        <w:szCs w:val="22"/>
                      </w:rPr>
                      <w:t>Expertise</w:t>
                    </w:r>
                    <w:r w:rsidRPr="00651E57">
                      <w:rPr>
                        <w:rFonts w:ascii="Calibri" w:hAnsi="Calibri"/>
                        <w:color w:val="C00000"/>
                        <w:sz w:val="28"/>
                        <w:szCs w:val="22"/>
                      </w:rPr>
                      <w:t xml:space="preserve"> </w:t>
                    </w:r>
                  </w:p>
                  <w:p w:rsidR="001B0709" w:rsidRPr="007B120C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color w:val="7F7F7F" w:themeColor="text1" w:themeTint="80"/>
                        <w:sz w:val="22"/>
                        <w:szCs w:val="22"/>
                      </w:rPr>
                    </w:pPr>
                  </w:p>
                  <w:p w:rsidR="001B0709" w:rsidRPr="00651E57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Lead Auditors</w:t>
                    </w:r>
                  </w:p>
                  <w:p w:rsidR="001B0709" w:rsidRPr="00651E57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CLAS</w:t>
                    </w:r>
                    <w:r w:rsidR="0063082C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/CCP</w:t>
                    </w:r>
                    <w:r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 xml:space="preserve"> Consultants</w:t>
                    </w:r>
                  </w:p>
                  <w:p w:rsidR="001B0709" w:rsidRPr="00651E57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ISO 27001</w:t>
                    </w:r>
                  </w:p>
                  <w:p w:rsidR="001B0709" w:rsidRPr="00651E57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ISO 22301</w:t>
                    </w:r>
                  </w:p>
                  <w:p w:rsidR="001B0709" w:rsidRPr="00651E57" w:rsidRDefault="001B0709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PRINCE2</w:t>
                    </w:r>
                  </w:p>
                  <w:p w:rsidR="001B0709" w:rsidRDefault="00793D1A" w:rsidP="001B0709">
                    <w:pPr>
                      <w:spacing w:after="60"/>
                      <w:jc w:val="right"/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Cyber</w:t>
                    </w:r>
                    <w:r w:rsidR="001B0709" w:rsidRPr="00651E57"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 xml:space="preserve"> Security</w:t>
                    </w:r>
                  </w:p>
                  <w:p w:rsidR="00793D1A" w:rsidRPr="00651E57" w:rsidRDefault="00793D1A" w:rsidP="001B0709">
                    <w:pPr>
                      <w:spacing w:after="60"/>
                      <w:jc w:val="right"/>
                      <w:rPr>
                        <w:rFonts w:ascii="Calibri" w:hAnsi="Calibri"/>
                        <w:color w:val="404040" w:themeColor="text1" w:themeTint="BF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b/>
                        <w:color w:val="404040" w:themeColor="text1" w:themeTint="BF"/>
                        <w:sz w:val="22"/>
                        <w:szCs w:val="22"/>
                      </w:rPr>
                      <w:t>Agile</w:t>
                    </w:r>
                  </w:p>
                  <w:p w:rsidR="001B0709" w:rsidRPr="007B120C" w:rsidRDefault="001B0709" w:rsidP="001B0709">
                    <w:pPr>
                      <w:spacing w:after="6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22"/>
                        <w:szCs w:val="22"/>
                      </w:rPr>
                    </w:pPr>
                  </w:p>
                  <w:p w:rsidR="001B0709" w:rsidRPr="007B120C" w:rsidRDefault="001B0709" w:rsidP="001B0709">
                    <w:pPr>
                      <w:spacing w:after="6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22"/>
                        <w:szCs w:val="22"/>
                      </w:rPr>
                    </w:pPr>
                  </w:p>
                  <w:p w:rsidR="001B0709" w:rsidRPr="007B120C" w:rsidRDefault="001B0709" w:rsidP="001B0709">
                    <w:pPr>
                      <w:spacing w:after="6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22"/>
                        <w:szCs w:val="22"/>
                      </w:rPr>
                    </w:pPr>
                  </w:p>
                  <w:p w:rsidR="001B0709" w:rsidRPr="007B120C" w:rsidRDefault="001B0709" w:rsidP="001B0709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22"/>
                        <w:szCs w:val="22"/>
                      </w:rPr>
                    </w:pPr>
                  </w:p>
                  <w:p w:rsidR="001B0709" w:rsidRPr="007B120C" w:rsidRDefault="001B0709" w:rsidP="001B0709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22"/>
                        <w:szCs w:val="22"/>
                      </w:rPr>
                    </w:pPr>
                  </w:p>
                  <w:p w:rsidR="001B0709" w:rsidRPr="007B120C" w:rsidRDefault="001B0709" w:rsidP="001B0709">
                    <w:pPr>
                      <w:jc w:val="right"/>
                      <w:rPr>
                        <w:color w:val="7F7F7F" w:themeColor="text1" w:themeTint="80"/>
                        <w:sz w:val="22"/>
                        <w:szCs w:val="22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Calibri" w:hAnsi="Calibri" w:cs="Arial"/>
        <w:noProof/>
        <w:color w:val="7F7F7F"/>
        <w:sz w:val="18"/>
        <w:lang w:eastAsia="en-GB"/>
      </w:rPr>
      <w:drawing>
        <wp:anchor distT="0" distB="0" distL="114300" distR="114300" simplePos="0" relativeHeight="251662336" behindDoc="1" locked="0" layoutInCell="1" allowOverlap="1" wp14:anchorId="411DE358" wp14:editId="32A78FCB">
          <wp:simplePos x="0" y="0"/>
          <wp:positionH relativeFrom="column">
            <wp:posOffset>5787493</wp:posOffset>
          </wp:positionH>
          <wp:positionV relativeFrom="paragraph">
            <wp:posOffset>-350519</wp:posOffset>
          </wp:positionV>
          <wp:extent cx="970811" cy="1135380"/>
          <wp:effectExtent l="0" t="0" r="1270" b="7620"/>
          <wp:wrapNone/>
          <wp:docPr id="6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207" cy="1139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2D5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072" behindDoc="0" locked="1" layoutInCell="1" allowOverlap="1" wp14:anchorId="747641D6" wp14:editId="77C891CC">
              <wp:simplePos x="0" y="0"/>
              <wp:positionH relativeFrom="column">
                <wp:posOffset>4199255</wp:posOffset>
              </wp:positionH>
              <wp:positionV relativeFrom="page">
                <wp:posOffset>10441305</wp:posOffset>
              </wp:positionV>
              <wp:extent cx="2286000" cy="2286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F63" w:rsidRPr="007F78FE" w:rsidRDefault="00861F63">
                          <w:pPr>
                            <w:jc w:val="right"/>
                            <w:rPr>
                              <w:rFonts w:ascii="Calibri" w:hAnsi="Calibri"/>
                              <w:sz w:val="12"/>
                            </w:rPr>
                          </w:pPr>
                          <w:r w:rsidRPr="007F78FE">
                            <w:rPr>
                              <w:rFonts w:ascii="Calibri" w:hAnsi="Calibri"/>
                              <w:sz w:val="12"/>
                            </w:rPr>
                            <w:t>© Advent IM Ltd</w:t>
                          </w:r>
                          <w:r>
                            <w:rPr>
                              <w:rFonts w:ascii="Calibri" w:hAnsi="Calibri"/>
                              <w:sz w:val="12"/>
                            </w:rPr>
                            <w:t xml:space="preserve"> 201</w:t>
                          </w:r>
                          <w:r w:rsidR="00793D1A">
                            <w:rPr>
                              <w:rFonts w:ascii="Calibri" w:hAnsi="Calibri"/>
                              <w:sz w:val="1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7641D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330.65pt;margin-top:822.15pt;width:180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" filled="f" stroked="f">
              <v:textbox>
                <w:txbxContent>
                  <w:p w:rsidR="00861F63" w:rsidRPr="007F78FE" w:rsidRDefault="00861F63">
                    <w:pPr>
                      <w:jc w:val="right"/>
                      <w:rPr>
                        <w:rFonts w:ascii="Calibri" w:hAnsi="Calibri"/>
                        <w:sz w:val="12"/>
                      </w:rPr>
                    </w:pPr>
                    <w:r w:rsidRPr="007F78FE">
                      <w:rPr>
                        <w:rFonts w:ascii="Calibri" w:hAnsi="Calibri"/>
                        <w:sz w:val="12"/>
                      </w:rPr>
                      <w:t>© Advent IM Ltd</w:t>
                    </w:r>
                    <w:r>
                      <w:rPr>
                        <w:rFonts w:ascii="Calibri" w:hAnsi="Calibri"/>
                        <w:sz w:val="12"/>
                      </w:rPr>
                      <w:t xml:space="preserve"> 201</w:t>
                    </w:r>
                    <w:r w:rsidR="00793D1A">
                      <w:rPr>
                        <w:rFonts w:ascii="Calibri" w:hAnsi="Calibri"/>
                        <w:sz w:val="12"/>
                      </w:rPr>
                      <w:t>5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506EE"/>
    <w:multiLevelType w:val="hybridMultilevel"/>
    <w:tmpl w:val="065AF4B0"/>
    <w:lvl w:ilvl="0" w:tplc="82486F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0033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9C36FD"/>
    <w:multiLevelType w:val="hybridMultilevel"/>
    <w:tmpl w:val="A314CF7C"/>
    <w:lvl w:ilvl="0" w:tplc="C3204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A90A77"/>
    <w:multiLevelType w:val="hybridMultilevel"/>
    <w:tmpl w:val="51383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B54189"/>
    <w:multiLevelType w:val="hybridMultilevel"/>
    <w:tmpl w:val="AB2ADB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F77285"/>
    <w:multiLevelType w:val="hybridMultilevel"/>
    <w:tmpl w:val="33603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91145"/>
    <w:multiLevelType w:val="hybridMultilevel"/>
    <w:tmpl w:val="75EC4C3E"/>
    <w:lvl w:ilvl="0" w:tplc="82486F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0033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7E27C8"/>
    <w:multiLevelType w:val="singleLevel"/>
    <w:tmpl w:val="089A6A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9D9222F"/>
    <w:multiLevelType w:val="hybridMultilevel"/>
    <w:tmpl w:val="30B85BF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>
    <w:nsid w:val="4A810358"/>
    <w:multiLevelType w:val="hybridMultilevel"/>
    <w:tmpl w:val="09AC6250"/>
    <w:lvl w:ilvl="0" w:tplc="C3204AEC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>
    <w:nsid w:val="56942537"/>
    <w:multiLevelType w:val="hybridMultilevel"/>
    <w:tmpl w:val="C3B450F2"/>
    <w:lvl w:ilvl="0" w:tplc="040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0">
    <w:nsid w:val="58091A7C"/>
    <w:multiLevelType w:val="hybridMultilevel"/>
    <w:tmpl w:val="6144D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700DD0"/>
    <w:multiLevelType w:val="hybridMultilevel"/>
    <w:tmpl w:val="35B84B62"/>
    <w:lvl w:ilvl="0" w:tplc="82486F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0033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AEB3D73"/>
    <w:multiLevelType w:val="hybridMultilevel"/>
    <w:tmpl w:val="2F1C9AB0"/>
    <w:lvl w:ilvl="0" w:tplc="82486F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0033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BFC22FE"/>
    <w:multiLevelType w:val="multilevel"/>
    <w:tmpl w:val="F550B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0033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EEF445D"/>
    <w:multiLevelType w:val="multilevel"/>
    <w:tmpl w:val="AB2AD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270381A"/>
    <w:multiLevelType w:val="hybridMultilevel"/>
    <w:tmpl w:val="F550B8DE"/>
    <w:lvl w:ilvl="0" w:tplc="0C3255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0033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38C3481"/>
    <w:multiLevelType w:val="hybridMultilevel"/>
    <w:tmpl w:val="D280022C"/>
    <w:lvl w:ilvl="0" w:tplc="82486F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0033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113C32"/>
    <w:multiLevelType w:val="hybridMultilevel"/>
    <w:tmpl w:val="17160DC2"/>
    <w:lvl w:ilvl="0" w:tplc="82486F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0033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1"/>
  </w:num>
  <w:num w:numId="5">
    <w:abstractNumId w:val="3"/>
  </w:num>
  <w:num w:numId="6">
    <w:abstractNumId w:val="14"/>
  </w:num>
  <w:num w:numId="7">
    <w:abstractNumId w:val="15"/>
  </w:num>
  <w:num w:numId="8">
    <w:abstractNumId w:val="13"/>
  </w:num>
  <w:num w:numId="9">
    <w:abstractNumId w:val="5"/>
  </w:num>
  <w:num w:numId="10">
    <w:abstractNumId w:val="16"/>
  </w:num>
  <w:num w:numId="11">
    <w:abstractNumId w:val="12"/>
  </w:num>
  <w:num w:numId="12">
    <w:abstractNumId w:val="17"/>
  </w:num>
  <w:num w:numId="13">
    <w:abstractNumId w:val="0"/>
  </w:num>
  <w:num w:numId="14">
    <w:abstractNumId w:val="11"/>
  </w:num>
  <w:num w:numId="15">
    <w:abstractNumId w:val="7"/>
  </w:num>
  <w:num w:numId="16">
    <w:abstractNumId w:val="4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>
      <o:colormru v:ext="edit" colors="#903,#a50021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C43"/>
    <w:rsid w:val="00031D18"/>
    <w:rsid w:val="00042B5B"/>
    <w:rsid w:val="00060123"/>
    <w:rsid w:val="00064F25"/>
    <w:rsid w:val="00077B73"/>
    <w:rsid w:val="00092CE1"/>
    <w:rsid w:val="000A4A1B"/>
    <w:rsid w:val="000A6A4E"/>
    <w:rsid w:val="000C62A6"/>
    <w:rsid w:val="000C775E"/>
    <w:rsid w:val="000F06F8"/>
    <w:rsid w:val="000F2D52"/>
    <w:rsid w:val="0010407D"/>
    <w:rsid w:val="00123727"/>
    <w:rsid w:val="001245A5"/>
    <w:rsid w:val="00127B82"/>
    <w:rsid w:val="0015573E"/>
    <w:rsid w:val="0017115B"/>
    <w:rsid w:val="001734E8"/>
    <w:rsid w:val="00184A5E"/>
    <w:rsid w:val="00185688"/>
    <w:rsid w:val="001926BB"/>
    <w:rsid w:val="001B0709"/>
    <w:rsid w:val="001C02A2"/>
    <w:rsid w:val="001C20AC"/>
    <w:rsid w:val="001F0713"/>
    <w:rsid w:val="001F33E3"/>
    <w:rsid w:val="00201654"/>
    <w:rsid w:val="00212C43"/>
    <w:rsid w:val="00214950"/>
    <w:rsid w:val="00265E3C"/>
    <w:rsid w:val="002C1613"/>
    <w:rsid w:val="002F28E9"/>
    <w:rsid w:val="002F488B"/>
    <w:rsid w:val="0031349D"/>
    <w:rsid w:val="00340143"/>
    <w:rsid w:val="00365CCC"/>
    <w:rsid w:val="00366EAE"/>
    <w:rsid w:val="0038291A"/>
    <w:rsid w:val="003A3BF5"/>
    <w:rsid w:val="003A701A"/>
    <w:rsid w:val="003B388A"/>
    <w:rsid w:val="003B3EF6"/>
    <w:rsid w:val="003C1406"/>
    <w:rsid w:val="003C640B"/>
    <w:rsid w:val="003E0826"/>
    <w:rsid w:val="00414DAB"/>
    <w:rsid w:val="00417E03"/>
    <w:rsid w:val="00426A9A"/>
    <w:rsid w:val="0044470B"/>
    <w:rsid w:val="00452B90"/>
    <w:rsid w:val="0046380B"/>
    <w:rsid w:val="004D2840"/>
    <w:rsid w:val="004D4BC1"/>
    <w:rsid w:val="004D62C1"/>
    <w:rsid w:val="004E6F3A"/>
    <w:rsid w:val="004F5E35"/>
    <w:rsid w:val="004F7658"/>
    <w:rsid w:val="00531939"/>
    <w:rsid w:val="00542C4C"/>
    <w:rsid w:val="00561F4F"/>
    <w:rsid w:val="005821D5"/>
    <w:rsid w:val="00591879"/>
    <w:rsid w:val="00593E7D"/>
    <w:rsid w:val="005A4ABC"/>
    <w:rsid w:val="005A647E"/>
    <w:rsid w:val="005B72A6"/>
    <w:rsid w:val="005D38B8"/>
    <w:rsid w:val="00611DA9"/>
    <w:rsid w:val="00623E58"/>
    <w:rsid w:val="0062761D"/>
    <w:rsid w:val="0063082C"/>
    <w:rsid w:val="00640876"/>
    <w:rsid w:val="00645742"/>
    <w:rsid w:val="00651E57"/>
    <w:rsid w:val="006571A5"/>
    <w:rsid w:val="0068170F"/>
    <w:rsid w:val="0068432B"/>
    <w:rsid w:val="0069333F"/>
    <w:rsid w:val="00693D18"/>
    <w:rsid w:val="006A68A1"/>
    <w:rsid w:val="006C366B"/>
    <w:rsid w:val="006D5062"/>
    <w:rsid w:val="00712545"/>
    <w:rsid w:val="00724487"/>
    <w:rsid w:val="00747FE7"/>
    <w:rsid w:val="00756E06"/>
    <w:rsid w:val="007718D6"/>
    <w:rsid w:val="00790918"/>
    <w:rsid w:val="007935D5"/>
    <w:rsid w:val="00793CA0"/>
    <w:rsid w:val="00793D1A"/>
    <w:rsid w:val="007B120C"/>
    <w:rsid w:val="007B2EC3"/>
    <w:rsid w:val="007B3E31"/>
    <w:rsid w:val="007B56EE"/>
    <w:rsid w:val="007D67F4"/>
    <w:rsid w:val="007E1EC4"/>
    <w:rsid w:val="007E5D71"/>
    <w:rsid w:val="007F78FE"/>
    <w:rsid w:val="00831A35"/>
    <w:rsid w:val="00834A46"/>
    <w:rsid w:val="0083517B"/>
    <w:rsid w:val="00835E1A"/>
    <w:rsid w:val="00851E02"/>
    <w:rsid w:val="00861F63"/>
    <w:rsid w:val="00863AEF"/>
    <w:rsid w:val="00882B57"/>
    <w:rsid w:val="008C1B1B"/>
    <w:rsid w:val="008D5542"/>
    <w:rsid w:val="008F7CCD"/>
    <w:rsid w:val="00903DB1"/>
    <w:rsid w:val="00905169"/>
    <w:rsid w:val="00945708"/>
    <w:rsid w:val="00967DF0"/>
    <w:rsid w:val="00967EE9"/>
    <w:rsid w:val="009705FB"/>
    <w:rsid w:val="00971E27"/>
    <w:rsid w:val="009812B0"/>
    <w:rsid w:val="009868ED"/>
    <w:rsid w:val="0099524B"/>
    <w:rsid w:val="009A365E"/>
    <w:rsid w:val="009B7A7D"/>
    <w:rsid w:val="009C383F"/>
    <w:rsid w:val="009D7D49"/>
    <w:rsid w:val="009E59E6"/>
    <w:rsid w:val="009E7228"/>
    <w:rsid w:val="00A15F03"/>
    <w:rsid w:val="00A16C8A"/>
    <w:rsid w:val="00A453C3"/>
    <w:rsid w:val="00A478B1"/>
    <w:rsid w:val="00A64240"/>
    <w:rsid w:val="00A67005"/>
    <w:rsid w:val="00A914D0"/>
    <w:rsid w:val="00A9259D"/>
    <w:rsid w:val="00AE26BD"/>
    <w:rsid w:val="00AE7446"/>
    <w:rsid w:val="00B41FC8"/>
    <w:rsid w:val="00B611F0"/>
    <w:rsid w:val="00B630D0"/>
    <w:rsid w:val="00B760F8"/>
    <w:rsid w:val="00B82DC5"/>
    <w:rsid w:val="00B934E2"/>
    <w:rsid w:val="00BA1256"/>
    <w:rsid w:val="00BB5DDE"/>
    <w:rsid w:val="00BC4152"/>
    <w:rsid w:val="00BE1305"/>
    <w:rsid w:val="00C01C6C"/>
    <w:rsid w:val="00C05995"/>
    <w:rsid w:val="00C148A2"/>
    <w:rsid w:val="00C205C0"/>
    <w:rsid w:val="00C27FE7"/>
    <w:rsid w:val="00C313AA"/>
    <w:rsid w:val="00C31E78"/>
    <w:rsid w:val="00C82B81"/>
    <w:rsid w:val="00C8520D"/>
    <w:rsid w:val="00C93EDC"/>
    <w:rsid w:val="00CA21ED"/>
    <w:rsid w:val="00CD23D9"/>
    <w:rsid w:val="00CE2A13"/>
    <w:rsid w:val="00CF302C"/>
    <w:rsid w:val="00D13A8C"/>
    <w:rsid w:val="00D23CAE"/>
    <w:rsid w:val="00D47FBE"/>
    <w:rsid w:val="00D60185"/>
    <w:rsid w:val="00D6617E"/>
    <w:rsid w:val="00D83F2C"/>
    <w:rsid w:val="00DA0373"/>
    <w:rsid w:val="00DA334E"/>
    <w:rsid w:val="00DB2CC2"/>
    <w:rsid w:val="00DC7054"/>
    <w:rsid w:val="00DD0FC0"/>
    <w:rsid w:val="00DF721E"/>
    <w:rsid w:val="00E03829"/>
    <w:rsid w:val="00E075F1"/>
    <w:rsid w:val="00E21599"/>
    <w:rsid w:val="00E21C26"/>
    <w:rsid w:val="00E4383B"/>
    <w:rsid w:val="00E61C1D"/>
    <w:rsid w:val="00E91F33"/>
    <w:rsid w:val="00E972AA"/>
    <w:rsid w:val="00E972E5"/>
    <w:rsid w:val="00EB5D02"/>
    <w:rsid w:val="00ED48F3"/>
    <w:rsid w:val="00EF2B46"/>
    <w:rsid w:val="00F166BF"/>
    <w:rsid w:val="00F30A2E"/>
    <w:rsid w:val="00F546BA"/>
    <w:rsid w:val="00F6165F"/>
    <w:rsid w:val="00F74775"/>
    <w:rsid w:val="00F8085A"/>
    <w:rsid w:val="00F83086"/>
    <w:rsid w:val="00F95816"/>
    <w:rsid w:val="00F9620A"/>
    <w:rsid w:val="00FA6A2E"/>
    <w:rsid w:val="00FE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ru v:ext="edit" colors="#903,#a50021,#eaeaea"/>
    </o:shapedefaults>
    <o:shapelayout v:ext="edit">
      <o:idmap v:ext="edit" data="1"/>
    </o:shapelayout>
  </w:shapeDefaults>
  <w:decimalSymbol w:val="."/>
  <w:listSeparator w:val=","/>
  <w15:docId w15:val="{C0C9487D-3843-4F10-AD10-ACC634C1C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spacing w:after="60"/>
      <w:jc w:val="right"/>
      <w:outlineLvl w:val="0"/>
    </w:pPr>
    <w:rPr>
      <w:rFonts w:ascii="Arial Narrow" w:hAnsi="Arial Narrow"/>
      <w:b/>
      <w:color w:val="800000"/>
    </w:rPr>
  </w:style>
  <w:style w:type="paragraph" w:styleId="Heading2">
    <w:name w:val="heading 2"/>
    <w:basedOn w:val="Normal"/>
    <w:next w:val="Normal"/>
    <w:link w:val="Heading2Char"/>
    <w:qFormat/>
    <w:pPr>
      <w:keepNext/>
      <w:jc w:val="right"/>
      <w:outlineLvl w:val="1"/>
    </w:pPr>
    <w:rPr>
      <w:rFonts w:ascii="Arial Narrow" w:hAnsi="Arial Narrow"/>
      <w:b/>
      <w:color w:val="A50021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color w:val="A50021"/>
      <w:spacing w:val="140"/>
      <w:sz w:val="72"/>
    </w:rPr>
  </w:style>
  <w:style w:type="paragraph" w:styleId="Heading4">
    <w:name w:val="heading 4"/>
    <w:basedOn w:val="Normal"/>
    <w:next w:val="Normal"/>
    <w:qFormat/>
    <w:pPr>
      <w:keepNext/>
      <w:ind w:right="1082"/>
      <w:jc w:val="center"/>
      <w:outlineLvl w:val="3"/>
    </w:pPr>
    <w:rPr>
      <w:rFonts w:ascii="Arial Narrow" w:hAnsi="Arial Narrow"/>
      <w:b/>
      <w:noProof/>
      <w:color w:val="A5002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paragraph" w:styleId="BlockText">
    <w:name w:val="Block Text"/>
    <w:basedOn w:val="Normal"/>
    <w:pPr>
      <w:ind w:left="360" w:right="1082"/>
    </w:pPr>
    <w:rPr>
      <w:rFonts w:ascii="Arial Narrow" w:hAnsi="Arial Narrow"/>
      <w:bCs/>
      <w:noProof/>
      <w:sz w:val="22"/>
    </w:rPr>
  </w:style>
  <w:style w:type="paragraph" w:styleId="BodyText">
    <w:name w:val="Body Text"/>
    <w:basedOn w:val="Normal"/>
    <w:pPr>
      <w:ind w:right="1083"/>
    </w:pPr>
    <w:rPr>
      <w:rFonts w:ascii="Arial Narrow" w:hAnsi="Arial Narrow"/>
      <w:noProof/>
      <w:sz w:val="22"/>
    </w:rPr>
  </w:style>
  <w:style w:type="paragraph" w:styleId="BodyText2">
    <w:name w:val="Body Text 2"/>
    <w:basedOn w:val="Normal"/>
    <w:pPr>
      <w:ind w:right="1082"/>
    </w:pPr>
    <w:rPr>
      <w:rFonts w:ascii="Arial Narrow" w:hAnsi="Arial Narrow"/>
      <w:bCs/>
      <w:noProof/>
      <w:sz w:val="22"/>
    </w:rPr>
  </w:style>
  <w:style w:type="paragraph" w:styleId="BalloonText">
    <w:name w:val="Balloon Text"/>
    <w:basedOn w:val="Normal"/>
    <w:link w:val="BalloonTextChar"/>
    <w:rsid w:val="0031349D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31349D"/>
    <w:rPr>
      <w:rFonts w:ascii="Tahoma" w:hAnsi="Tahoma" w:cs="Tahoma"/>
      <w:sz w:val="16"/>
      <w:szCs w:val="16"/>
      <w:lang w:eastAsia="en-US"/>
    </w:rPr>
  </w:style>
  <w:style w:type="paragraph" w:customStyle="1" w:styleId="42939CC0C5784C3AA3B81CCFD6B443EE">
    <w:name w:val="42939CC0C5784C3AA3B81CCFD6B443EE"/>
    <w:rsid w:val="0038291A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NoSpacing">
    <w:name w:val="No Spacing"/>
    <w:basedOn w:val="Normal"/>
    <w:uiPriority w:val="99"/>
    <w:qFormat/>
    <w:rsid w:val="0038291A"/>
    <w:rPr>
      <w:rFonts w:ascii="Calibri" w:eastAsia="Calibri" w:hAnsi="Calibri"/>
      <w:color w:val="000000"/>
      <w:lang w:val="en-US" w:eastAsia="ja-JP"/>
    </w:rPr>
  </w:style>
  <w:style w:type="character" w:customStyle="1" w:styleId="Heading2Char">
    <w:name w:val="Heading 2 Char"/>
    <w:link w:val="Heading2"/>
    <w:rsid w:val="004E6F3A"/>
    <w:rPr>
      <w:rFonts w:ascii="Arial Narrow" w:hAnsi="Arial Narrow"/>
      <w:b/>
      <w:color w:val="A50021"/>
      <w:lang w:eastAsia="en-US"/>
    </w:rPr>
  </w:style>
  <w:style w:type="table" w:styleId="TableGrid">
    <w:name w:val="Table Grid"/>
    <w:basedOn w:val="TableNormal"/>
    <w:rsid w:val="00127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78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 Training Overview</vt:lpstr>
    </vt:vector>
  </TitlesOfParts>
  <Company>Advent IM Ltd</Company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 Training Overview</dc:title>
  <dc:creator>Temp Access</dc:creator>
  <cp:lastModifiedBy>Ellie Hurst</cp:lastModifiedBy>
  <cp:revision>5</cp:revision>
  <cp:lastPrinted>2014-07-02T14:28:00Z</cp:lastPrinted>
  <dcterms:created xsi:type="dcterms:W3CDTF">2015-04-16T11:01:00Z</dcterms:created>
  <dcterms:modified xsi:type="dcterms:W3CDTF">2015-04-16T14:34:00Z</dcterms:modified>
</cp:coreProperties>
</file>